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F55FB" w14:textId="77777777" w:rsidR="00281055" w:rsidRPr="00281055" w:rsidRDefault="00281055" w:rsidP="00F35EAD">
      <w:pPr>
        <w:pStyle w:val="NormaleWeb"/>
        <w:jc w:val="both"/>
        <w:rPr>
          <w:lang w:val="en-US"/>
        </w:rPr>
      </w:pPr>
      <w:r w:rsidRPr="00281055">
        <w:rPr>
          <w:lang w:val="en-US"/>
        </w:rPr>
        <w:t xml:space="preserve">Dr. Alessandra Pino obtained a </w:t>
      </w:r>
      <w:proofErr w:type="gramStart"/>
      <w:r w:rsidRPr="00281055">
        <w:rPr>
          <w:lang w:val="en-US"/>
        </w:rPr>
        <w:t>master's degree in Food Science and Technology</w:t>
      </w:r>
      <w:proofErr w:type="gramEnd"/>
      <w:r w:rsidRPr="00281055">
        <w:rPr>
          <w:lang w:val="en-US"/>
        </w:rPr>
        <w:t xml:space="preserve"> (LM-70) at the University of Catania, with a score of 110/110 cum laude, discussing the thesis titled: "</w:t>
      </w:r>
      <w:r w:rsidRPr="00F35EAD">
        <w:rPr>
          <w:i/>
          <w:iCs/>
          <w:lang w:val="en-US"/>
        </w:rPr>
        <w:t xml:space="preserve">Lactobacillus </w:t>
      </w:r>
      <w:proofErr w:type="spellStart"/>
      <w:r w:rsidRPr="00F35EAD">
        <w:rPr>
          <w:i/>
          <w:iCs/>
          <w:lang w:val="en-US"/>
        </w:rPr>
        <w:t>reuteri</w:t>
      </w:r>
      <w:proofErr w:type="spellEnd"/>
      <w:r w:rsidRPr="00281055">
        <w:rPr>
          <w:lang w:val="en-US"/>
        </w:rPr>
        <w:t>: a probiotic microorganism for the treatment of intestinal dysbiosis in subjects affected by SNAS". The thesis won the IGOR SANTINI prize announced by the Professional Order of Food Technologists of Sicily and Sardinia.</w:t>
      </w:r>
    </w:p>
    <w:p w14:paraId="582244B1" w14:textId="77777777" w:rsidR="00281055" w:rsidRPr="00281055" w:rsidRDefault="00281055" w:rsidP="00F35EAD">
      <w:pPr>
        <w:pStyle w:val="NormaleWeb"/>
        <w:jc w:val="both"/>
        <w:rPr>
          <w:lang w:val="en-US"/>
        </w:rPr>
      </w:pPr>
      <w:r w:rsidRPr="00281055">
        <w:rPr>
          <w:lang w:val="en-US"/>
        </w:rPr>
        <w:t>In 2015, she obtained a PhD in Food Production and Technologies (XXVIII cycle) discussing the thesis titled: "</w:t>
      </w:r>
      <w:r w:rsidRPr="00F35EAD">
        <w:rPr>
          <w:i/>
          <w:iCs/>
          <w:lang w:val="en-US"/>
        </w:rPr>
        <w:t xml:space="preserve">Lactobacillus </w:t>
      </w:r>
      <w:proofErr w:type="spellStart"/>
      <w:r w:rsidRPr="00F35EAD">
        <w:rPr>
          <w:i/>
          <w:iCs/>
          <w:lang w:val="en-US"/>
        </w:rPr>
        <w:t>rhamnosus</w:t>
      </w:r>
      <w:proofErr w:type="spellEnd"/>
      <w:r w:rsidRPr="00281055">
        <w:rPr>
          <w:lang w:val="en-US"/>
        </w:rPr>
        <w:t xml:space="preserve">: a versatile probiotic species for food and human applications". In 2014/2015 she spent a training period at the Microbiology Laboratory, Wageningen University (Netherlands), under the supervision of Prof. Willem de Vos and Dr. Erwin </w:t>
      </w:r>
      <w:proofErr w:type="spellStart"/>
      <w:r w:rsidRPr="00281055">
        <w:rPr>
          <w:lang w:val="en-US"/>
        </w:rPr>
        <w:t>Zoetendal</w:t>
      </w:r>
      <w:proofErr w:type="spellEnd"/>
      <w:r w:rsidRPr="00281055">
        <w:rPr>
          <w:lang w:val="en-US"/>
        </w:rPr>
        <w:t>, studying the "Signature of the intestinal microbiota in patients with systemic nickel allergic syndrome and dynamics during and after a low-nickel diet, desensitization treatment and probiotic integration".</w:t>
      </w:r>
    </w:p>
    <w:p w14:paraId="35B21138" w14:textId="77777777" w:rsidR="00281055" w:rsidRPr="00281055" w:rsidRDefault="00281055" w:rsidP="00F35EAD">
      <w:pPr>
        <w:pStyle w:val="NormaleWeb"/>
        <w:jc w:val="both"/>
        <w:rPr>
          <w:lang w:val="en-US"/>
        </w:rPr>
      </w:pPr>
      <w:r w:rsidRPr="00281055">
        <w:rPr>
          <w:lang w:val="en-US"/>
        </w:rPr>
        <w:t>In 2017 she obtained the title of Expert in the subject for General and Food Microbiology; Microbiology of fermented products; Microbiology of functional foods.</w:t>
      </w:r>
    </w:p>
    <w:p w14:paraId="0B4B5FCC" w14:textId="77777777" w:rsidR="00281055" w:rsidRPr="00281055" w:rsidRDefault="00281055" w:rsidP="00F35EAD">
      <w:pPr>
        <w:pStyle w:val="NormaleWeb"/>
        <w:jc w:val="both"/>
        <w:rPr>
          <w:lang w:val="en-US"/>
        </w:rPr>
      </w:pPr>
      <w:r w:rsidRPr="00281055">
        <w:rPr>
          <w:lang w:val="en-US"/>
        </w:rPr>
        <w:t>In 2019 she was a Research Fellow at the Department of Agriculture, Food and Environment (Di3A), of the University of Catania. Project title: “Development of bacterial starters for the production of probiotic table olives with reduced salt content”. ERC Sector: LS9 Applied Life Sciences, Biotechnology and Molecular and Biosystems Engineering; Code: 8/C.</w:t>
      </w:r>
    </w:p>
    <w:p w14:paraId="65A6CF67" w14:textId="77777777" w:rsidR="00281055" w:rsidRPr="00281055" w:rsidRDefault="00281055" w:rsidP="00F35EAD">
      <w:pPr>
        <w:pStyle w:val="NormaleWeb"/>
        <w:jc w:val="both"/>
        <w:rPr>
          <w:lang w:val="en-US"/>
        </w:rPr>
      </w:pPr>
      <w:r w:rsidRPr="00281055">
        <w:rPr>
          <w:lang w:val="en-US"/>
        </w:rPr>
        <w:t>From 1 August 2019 to 30 September 2023 she was a type A fixed-term researcher (RTD-A) Competition sector: 07/I1 Agricultural Microbiology (</w:t>
      </w:r>
      <w:proofErr w:type="spellStart"/>
      <w:r w:rsidRPr="00281055">
        <w:rPr>
          <w:lang w:val="en-US"/>
        </w:rPr>
        <w:t>s.d.</w:t>
      </w:r>
      <w:proofErr w:type="spellEnd"/>
      <w:r w:rsidRPr="00281055">
        <w:rPr>
          <w:lang w:val="en-US"/>
        </w:rPr>
        <w:t xml:space="preserve"> sector AGR/16 - Agricultural Microbiology) at the Department of Agriculture, Food and Environment as part of the Line 1 intervention (Mobility of Researchers) referred to in the D.D. 407 of 27.2.2018 issued by the MIUR in implementation of Action 1.2 "Mobility of Researchers" of Axis I of the PON R&amp;I 2014-2020 (Notice: D.R. n. 695 of 11/03/2019 - CUP: E66C18001350007 - Proposal ID: AIM1848200 - line of activity: activity 3 - SNSI area of ​​specialization: AGRIFOOD).</w:t>
      </w:r>
    </w:p>
    <w:p w14:paraId="4B6F8865" w14:textId="77777777" w:rsidR="00281055" w:rsidRPr="00281055" w:rsidRDefault="00281055" w:rsidP="00F35EAD">
      <w:pPr>
        <w:pStyle w:val="NormaleWeb"/>
        <w:jc w:val="both"/>
        <w:rPr>
          <w:lang w:val="en-US"/>
        </w:rPr>
      </w:pPr>
      <w:r w:rsidRPr="00281055">
        <w:rPr>
          <w:lang w:val="en-US"/>
        </w:rPr>
        <w:t xml:space="preserve">From 1 October 2023, she is a type B (RTD-B) fixed-term researcher (art. 24 c.3-a L. 240/10) at the Department of Agriculture, Food and Environment, for the sector 07/I1 Agricultural Microbiology (sector </w:t>
      </w:r>
      <w:proofErr w:type="spellStart"/>
      <w:r w:rsidRPr="00281055">
        <w:rPr>
          <w:lang w:val="en-US"/>
        </w:rPr>
        <w:t>s.d.</w:t>
      </w:r>
      <w:proofErr w:type="spellEnd"/>
      <w:r w:rsidRPr="00281055">
        <w:rPr>
          <w:lang w:val="en-US"/>
        </w:rPr>
        <w:t xml:space="preserve"> AGR/16 - Agricultural Microbiology) </w:t>
      </w:r>
    </w:p>
    <w:p w14:paraId="10D06CB3" w14:textId="77777777" w:rsidR="00281055" w:rsidRPr="00281055" w:rsidRDefault="00281055" w:rsidP="00F35EAD">
      <w:pPr>
        <w:pStyle w:val="NormaleWeb"/>
        <w:jc w:val="both"/>
        <w:rPr>
          <w:lang w:val="en-US"/>
        </w:rPr>
      </w:pPr>
    </w:p>
    <w:p w14:paraId="03C01ADB" w14:textId="0EAEEB2F" w:rsidR="00F60259" w:rsidRPr="00281055" w:rsidRDefault="00F60259" w:rsidP="00F35EAD">
      <w:pPr>
        <w:jc w:val="both"/>
        <w:rPr>
          <w:lang w:val="en-US"/>
        </w:rPr>
      </w:pPr>
    </w:p>
    <w:sectPr w:rsidR="00F60259" w:rsidRPr="0028105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055"/>
    <w:rsid w:val="00281055"/>
    <w:rsid w:val="007B1FD3"/>
    <w:rsid w:val="008F6CEF"/>
    <w:rsid w:val="00BA4583"/>
    <w:rsid w:val="00F35EAD"/>
    <w:rsid w:val="00F60259"/>
    <w:rsid w:val="00F97E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D88F856"/>
  <w15:chartTrackingRefBased/>
  <w15:docId w15:val="{BDD9B39C-611B-8146-BA6C-03962F716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81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81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8105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8105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8105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8105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8105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8105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8105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8105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8105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8105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8105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8105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8105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8105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8105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81055"/>
    <w:rPr>
      <w:rFonts w:eastAsiaTheme="majorEastAsia" w:cstheme="majorBidi"/>
      <w:color w:val="272727" w:themeColor="text1" w:themeTint="D8"/>
    </w:rPr>
  </w:style>
  <w:style w:type="paragraph" w:styleId="Titolo">
    <w:name w:val="Title"/>
    <w:basedOn w:val="Normale"/>
    <w:next w:val="Normale"/>
    <w:link w:val="TitoloCarattere"/>
    <w:uiPriority w:val="10"/>
    <w:qFormat/>
    <w:rsid w:val="0028105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8105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8105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8105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8105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81055"/>
    <w:rPr>
      <w:i/>
      <w:iCs/>
      <w:color w:val="404040" w:themeColor="text1" w:themeTint="BF"/>
    </w:rPr>
  </w:style>
  <w:style w:type="paragraph" w:styleId="Paragrafoelenco">
    <w:name w:val="List Paragraph"/>
    <w:basedOn w:val="Normale"/>
    <w:uiPriority w:val="34"/>
    <w:qFormat/>
    <w:rsid w:val="00281055"/>
    <w:pPr>
      <w:ind w:left="720"/>
      <w:contextualSpacing/>
    </w:pPr>
  </w:style>
  <w:style w:type="character" w:styleId="Enfasiintensa">
    <w:name w:val="Intense Emphasis"/>
    <w:basedOn w:val="Carpredefinitoparagrafo"/>
    <w:uiPriority w:val="21"/>
    <w:qFormat/>
    <w:rsid w:val="00281055"/>
    <w:rPr>
      <w:i/>
      <w:iCs/>
      <w:color w:val="0F4761" w:themeColor="accent1" w:themeShade="BF"/>
    </w:rPr>
  </w:style>
  <w:style w:type="paragraph" w:styleId="Citazioneintensa">
    <w:name w:val="Intense Quote"/>
    <w:basedOn w:val="Normale"/>
    <w:next w:val="Normale"/>
    <w:link w:val="CitazioneintensaCarattere"/>
    <w:uiPriority w:val="30"/>
    <w:qFormat/>
    <w:rsid w:val="00281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81055"/>
    <w:rPr>
      <w:i/>
      <w:iCs/>
      <w:color w:val="0F4761" w:themeColor="accent1" w:themeShade="BF"/>
    </w:rPr>
  </w:style>
  <w:style w:type="character" w:styleId="Riferimentointenso">
    <w:name w:val="Intense Reference"/>
    <w:basedOn w:val="Carpredefinitoparagrafo"/>
    <w:uiPriority w:val="32"/>
    <w:qFormat/>
    <w:rsid w:val="00281055"/>
    <w:rPr>
      <w:b/>
      <w:bCs/>
      <w:smallCaps/>
      <w:color w:val="0F4761" w:themeColor="accent1" w:themeShade="BF"/>
      <w:spacing w:val="5"/>
    </w:rPr>
  </w:style>
  <w:style w:type="paragraph" w:styleId="NormaleWeb">
    <w:name w:val="Normal (Web)"/>
    <w:basedOn w:val="Normale"/>
    <w:uiPriority w:val="99"/>
    <w:semiHidden/>
    <w:unhideWhenUsed/>
    <w:rsid w:val="00281055"/>
    <w:pPr>
      <w:spacing w:before="100" w:beforeAutospacing="1" w:after="100" w:afterAutospacing="1"/>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15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Pino</dc:creator>
  <cp:keywords/>
  <dc:description/>
  <cp:lastModifiedBy>Alessandra Pino</cp:lastModifiedBy>
  <cp:revision>2</cp:revision>
  <dcterms:created xsi:type="dcterms:W3CDTF">2025-04-28T10:41:00Z</dcterms:created>
  <dcterms:modified xsi:type="dcterms:W3CDTF">2025-04-28T10:41:00Z</dcterms:modified>
</cp:coreProperties>
</file>